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9647" w14:textId="38D93ECD" w:rsidR="003973D7" w:rsidRPr="003973D7" w:rsidRDefault="003973D7" w:rsidP="003973D7">
      <w:pPr>
        <w:jc w:val="center"/>
        <w:rPr>
          <w:rFonts w:ascii="Noteworthy Light" w:hAnsi="Noteworthy Light"/>
          <w:b/>
          <w:sz w:val="44"/>
          <w:szCs w:val="44"/>
        </w:rPr>
      </w:pPr>
      <w:r w:rsidRPr="003973D7">
        <w:rPr>
          <w:rFonts w:ascii="Noteworthy Light" w:hAnsi="Noteworthy Light"/>
          <w:b/>
          <w:sz w:val="44"/>
          <w:szCs w:val="44"/>
        </w:rPr>
        <w:t>Benefits of nature-based learning</w:t>
      </w:r>
    </w:p>
    <w:p w14:paraId="014B0822" w14:textId="77777777" w:rsidR="003973D7" w:rsidRPr="003973D7" w:rsidRDefault="003973D7" w:rsidP="003973D7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5E7D2A12" w14:textId="29657F97" w:rsidR="003973D7" w:rsidRPr="003973D7" w:rsidRDefault="003973D7" w:rsidP="003973D7">
      <w:p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sz w:val="28"/>
          <w:szCs w:val="28"/>
        </w:rPr>
        <w:t>Research has found the tools that children need to succeed can be found outdoors!</w:t>
      </w:r>
    </w:p>
    <w:p w14:paraId="02C3EFBA" w14:textId="77777777" w:rsidR="00000000" w:rsidRPr="003973D7" w:rsidRDefault="00DB1DFA" w:rsidP="003973D7">
      <w:pPr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sz w:val="28"/>
          <w:szCs w:val="28"/>
        </w:rPr>
        <w:t xml:space="preserve">Outdoor classrooms enhance children’s </w:t>
      </w:r>
      <w:r w:rsidRPr="003973D7">
        <w:rPr>
          <w:rFonts w:ascii="Noteworthy Light" w:hAnsi="Noteworthy Light"/>
          <w:b/>
          <w:bCs/>
          <w:sz w:val="28"/>
          <w:szCs w:val="28"/>
        </w:rPr>
        <w:t>creativity and imagination</w:t>
      </w:r>
    </w:p>
    <w:p w14:paraId="31D0575C" w14:textId="77777777" w:rsidR="00000000" w:rsidRPr="003973D7" w:rsidRDefault="00DB1DFA" w:rsidP="003973D7">
      <w:pPr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sz w:val="28"/>
          <w:szCs w:val="28"/>
        </w:rPr>
        <w:t xml:space="preserve">Learning outdoors provides </w:t>
      </w:r>
      <w:r w:rsidRPr="003973D7">
        <w:rPr>
          <w:rFonts w:ascii="Noteworthy Light" w:hAnsi="Noteworthy Light"/>
          <w:b/>
          <w:bCs/>
          <w:sz w:val="28"/>
          <w:szCs w:val="28"/>
        </w:rPr>
        <w:t>aca</w:t>
      </w:r>
      <w:r w:rsidRPr="003973D7">
        <w:rPr>
          <w:rFonts w:ascii="Noteworthy Light" w:hAnsi="Noteworthy Light"/>
          <w:b/>
          <w:bCs/>
          <w:sz w:val="28"/>
          <w:szCs w:val="28"/>
        </w:rPr>
        <w:t xml:space="preserve">demic benefits </w:t>
      </w:r>
      <w:r w:rsidRPr="003973D7">
        <w:rPr>
          <w:rFonts w:ascii="Noteworthy Light" w:hAnsi="Noteworthy Light"/>
          <w:sz w:val="28"/>
          <w:szCs w:val="28"/>
        </w:rPr>
        <w:t xml:space="preserve">both during and after sessions outside.  </w:t>
      </w:r>
    </w:p>
    <w:p w14:paraId="20B44562" w14:textId="77777777" w:rsidR="00000000" w:rsidRPr="003973D7" w:rsidRDefault="00DB1DFA" w:rsidP="003973D7">
      <w:pPr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b/>
          <w:bCs/>
          <w:sz w:val="28"/>
          <w:szCs w:val="28"/>
        </w:rPr>
        <w:t xml:space="preserve">Stronger classroom engagement </w:t>
      </w:r>
      <w:r w:rsidRPr="003973D7">
        <w:rPr>
          <w:rFonts w:ascii="Noteworthy Light" w:hAnsi="Noteworthy Light"/>
          <w:sz w:val="28"/>
          <w:szCs w:val="28"/>
        </w:rPr>
        <w:t>was found after lessons presented outdoors than the control group indoors</w:t>
      </w:r>
    </w:p>
    <w:p w14:paraId="3ED68CBB" w14:textId="77777777" w:rsidR="00000000" w:rsidRPr="003973D7" w:rsidRDefault="00DB1DFA" w:rsidP="003973D7">
      <w:pPr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b/>
          <w:bCs/>
          <w:sz w:val="28"/>
          <w:szCs w:val="28"/>
        </w:rPr>
        <w:t>Greater mental and emotional health benef</w:t>
      </w:r>
      <w:r w:rsidRPr="003973D7">
        <w:rPr>
          <w:rFonts w:ascii="Noteworthy Light" w:hAnsi="Noteworthy Light"/>
          <w:sz w:val="28"/>
          <w:szCs w:val="28"/>
        </w:rPr>
        <w:t>its have been found in natural settings by promoting concentration and relieving stress.</w:t>
      </w:r>
    </w:p>
    <w:p w14:paraId="47E1AA64" w14:textId="77777777" w:rsidR="00000000" w:rsidRPr="003973D7" w:rsidRDefault="00DB1DFA" w:rsidP="003973D7">
      <w:pPr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sz w:val="28"/>
          <w:szCs w:val="28"/>
        </w:rPr>
        <w:t xml:space="preserve">Nature play can influence </w:t>
      </w:r>
      <w:r w:rsidRPr="003973D7">
        <w:rPr>
          <w:rFonts w:ascii="Noteworthy Light" w:hAnsi="Noteworthy Light"/>
          <w:b/>
          <w:bCs/>
          <w:sz w:val="28"/>
          <w:szCs w:val="28"/>
        </w:rPr>
        <w:t xml:space="preserve">children’s cognitive development </w:t>
      </w:r>
      <w:r w:rsidRPr="003973D7">
        <w:rPr>
          <w:rFonts w:ascii="Noteworthy Light" w:hAnsi="Noteworthy Light"/>
          <w:sz w:val="28"/>
          <w:szCs w:val="28"/>
        </w:rPr>
        <w:t xml:space="preserve">by promoting </w:t>
      </w:r>
      <w:r w:rsidRPr="003973D7">
        <w:rPr>
          <w:rFonts w:ascii="Noteworthy Light" w:hAnsi="Noteworthy Light"/>
          <w:b/>
          <w:bCs/>
          <w:sz w:val="28"/>
          <w:szCs w:val="28"/>
        </w:rPr>
        <w:t>attention sk</w:t>
      </w:r>
      <w:r w:rsidRPr="003973D7">
        <w:rPr>
          <w:rFonts w:ascii="Noteworthy Light" w:hAnsi="Noteworthy Light"/>
          <w:b/>
          <w:bCs/>
          <w:sz w:val="28"/>
          <w:szCs w:val="28"/>
        </w:rPr>
        <w:t>ills, short term memory, and helps prevent inattention-hyperactivity symptoms</w:t>
      </w:r>
    </w:p>
    <w:p w14:paraId="37528A9B" w14:textId="151C7C31" w:rsidR="003973D7" w:rsidRPr="003973D7" w:rsidRDefault="00DB1DFA" w:rsidP="003973D7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Citation: </w:t>
      </w:r>
      <w:r w:rsidR="003973D7" w:rsidRPr="003973D7">
        <w:rPr>
          <w:rFonts w:ascii="Noteworthy Light" w:hAnsi="Noteworthy Light"/>
        </w:rPr>
        <w:t>PEER Associations, Powers, A.L &amp; Ren, Q. (2018) Nature-Based Play and Learning Literature Review</w:t>
      </w:r>
    </w:p>
    <w:p w14:paraId="0BCF222E" w14:textId="77777777" w:rsidR="003973D7" w:rsidRPr="003973D7" w:rsidRDefault="003973D7" w:rsidP="003973D7">
      <w:pPr>
        <w:rPr>
          <w:rFonts w:ascii="Noteworthy Light" w:hAnsi="Noteworthy Light"/>
        </w:rPr>
      </w:pPr>
    </w:p>
    <w:p w14:paraId="3488559D" w14:textId="4B60E3D0" w:rsidR="003973D7" w:rsidRPr="003973D7" w:rsidRDefault="003973D7" w:rsidP="003973D7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Wellness - </w:t>
      </w:r>
      <w:r w:rsidRPr="003973D7">
        <w:rPr>
          <w:rFonts w:ascii="Noteworthy Light" w:hAnsi="Noteworthy Light"/>
          <w:sz w:val="28"/>
          <w:szCs w:val="28"/>
        </w:rPr>
        <w:t>Physical Health and Mental Health: preventing chronic illnesses such as diabetes and obesity through physical activities outdoors, opportunities for care, connection, and lower stress</w:t>
      </w:r>
    </w:p>
    <w:p w14:paraId="4407CD3E" w14:textId="77777777" w:rsidR="003973D7" w:rsidRPr="003973D7" w:rsidRDefault="003973D7" w:rsidP="003973D7">
      <w:pPr>
        <w:rPr>
          <w:rFonts w:ascii="Noteworthy Light" w:hAnsi="Noteworthy Light"/>
          <w:sz w:val="28"/>
          <w:szCs w:val="28"/>
        </w:rPr>
      </w:pPr>
    </w:p>
    <w:p w14:paraId="6D4931C3" w14:textId="7C041789" w:rsidR="003973D7" w:rsidRPr="003973D7" w:rsidRDefault="003973D7" w:rsidP="003973D7">
      <w:p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sz w:val="28"/>
          <w:szCs w:val="28"/>
        </w:rPr>
        <w:t>Social/Emotional Development: in outdoor areas children have opportunities to bond with peers and adults, as well as form healthy relationships with the natural world</w:t>
      </w:r>
    </w:p>
    <w:p w14:paraId="5DEBEC6B" w14:textId="77777777" w:rsidR="003973D7" w:rsidRDefault="003973D7" w:rsidP="003973D7">
      <w:pPr>
        <w:rPr>
          <w:rFonts w:ascii="Noteworthy Light" w:hAnsi="Noteworthy Light"/>
          <w:sz w:val="28"/>
          <w:szCs w:val="28"/>
        </w:rPr>
      </w:pPr>
    </w:p>
    <w:p w14:paraId="2C06FBDA" w14:textId="0C0383A0" w:rsidR="003973D7" w:rsidRPr="003973D7" w:rsidRDefault="003973D7" w:rsidP="003973D7">
      <w:p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sz w:val="28"/>
          <w:szCs w:val="28"/>
        </w:rPr>
        <w:t>Inquiry related skills: hands on experiential learning fits in naturally with outdoor experiences</w:t>
      </w:r>
    </w:p>
    <w:p w14:paraId="5B9D82F4" w14:textId="77777777" w:rsidR="003973D7" w:rsidRPr="003973D7" w:rsidRDefault="003973D7" w:rsidP="003973D7">
      <w:pPr>
        <w:rPr>
          <w:rFonts w:ascii="Noteworthy Light" w:hAnsi="Noteworthy Light"/>
          <w:sz w:val="28"/>
          <w:szCs w:val="28"/>
        </w:rPr>
      </w:pPr>
    </w:p>
    <w:p w14:paraId="22F8B755" w14:textId="7DDD4353" w:rsidR="003973D7" w:rsidRDefault="003973D7" w:rsidP="003973D7">
      <w:pPr>
        <w:rPr>
          <w:rFonts w:ascii="Noteworthy Light" w:hAnsi="Noteworthy Light"/>
          <w:sz w:val="28"/>
          <w:szCs w:val="28"/>
        </w:rPr>
      </w:pPr>
      <w:r w:rsidRPr="003973D7">
        <w:rPr>
          <w:rFonts w:ascii="Noteworthy Light" w:hAnsi="Noteworthy Light"/>
          <w:sz w:val="28"/>
          <w:szCs w:val="28"/>
        </w:rPr>
        <w:t>Cognitive Development: hands-on, nature experiences have been shown to lead to increased success in cognitive areas of development</w:t>
      </w:r>
    </w:p>
    <w:p w14:paraId="2C6CBBD1" w14:textId="626E13B8" w:rsidR="003973D7" w:rsidRDefault="003973D7" w:rsidP="003973D7">
      <w:pPr>
        <w:rPr>
          <w:rFonts w:ascii="Noteworthy Light" w:hAnsi="Noteworthy Light"/>
          <w:sz w:val="28"/>
          <w:szCs w:val="28"/>
        </w:rPr>
      </w:pPr>
    </w:p>
    <w:p w14:paraId="33F76F08" w14:textId="6CF8D2EE" w:rsidR="003973D7" w:rsidRPr="003973D7" w:rsidRDefault="00DB1DFA" w:rsidP="003973D7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Community: c</w:t>
      </w:r>
      <w:r w:rsidR="003973D7">
        <w:rPr>
          <w:rFonts w:ascii="Noteworthy Light" w:hAnsi="Noteworthy Light"/>
          <w:sz w:val="28"/>
          <w:szCs w:val="28"/>
        </w:rPr>
        <w:t>onnection to place and</w:t>
      </w:r>
      <w:r>
        <w:rPr>
          <w:rFonts w:ascii="Noteworthy Light" w:hAnsi="Noteworthy Light"/>
          <w:sz w:val="28"/>
          <w:szCs w:val="28"/>
        </w:rPr>
        <w:t xml:space="preserve"> others</w:t>
      </w:r>
      <w:bookmarkStart w:id="0" w:name="_GoBack"/>
      <w:bookmarkEnd w:id="0"/>
      <w:r w:rsidR="003973D7">
        <w:rPr>
          <w:rFonts w:ascii="Noteworthy Light" w:hAnsi="Noteworthy Light"/>
          <w:sz w:val="28"/>
          <w:szCs w:val="28"/>
        </w:rPr>
        <w:t>, understanding of larger systems- life cycle, water cycle, etc.</w:t>
      </w:r>
    </w:p>
    <w:p w14:paraId="59CF6EBB" w14:textId="05D7D70D" w:rsidR="003973D7" w:rsidRPr="003973D7" w:rsidRDefault="003973D7">
      <w:pPr>
        <w:rPr>
          <w:rFonts w:ascii="Noteworthy Light" w:hAnsi="Noteworthy Light"/>
        </w:rPr>
      </w:pPr>
    </w:p>
    <w:p w14:paraId="27C95FE2" w14:textId="092F94D5" w:rsidR="003973D7" w:rsidRPr="003973D7" w:rsidRDefault="003973D7" w:rsidP="003973D7">
      <w:pPr>
        <w:jc w:val="center"/>
        <w:rPr>
          <w:rFonts w:ascii="Noteworthy Light" w:hAnsi="Noteworthy Light"/>
          <w:b/>
          <w:sz w:val="28"/>
          <w:szCs w:val="28"/>
        </w:rPr>
      </w:pPr>
      <w:r w:rsidRPr="003973D7">
        <w:rPr>
          <w:rFonts w:ascii="Noteworthy Light" w:hAnsi="Noteworthy Light"/>
          <w:b/>
          <w:sz w:val="28"/>
          <w:szCs w:val="28"/>
        </w:rPr>
        <w:t>Children who have frequent access to the outdoors gain competence in moving through the larger world; it also helps them to develop courage.</w:t>
      </w:r>
    </w:p>
    <w:p w14:paraId="73701D57" w14:textId="77777777" w:rsidR="003973D7" w:rsidRPr="003973D7" w:rsidRDefault="003973D7" w:rsidP="003973D7">
      <w:pPr>
        <w:jc w:val="center"/>
        <w:rPr>
          <w:rFonts w:ascii="Noteworthy Light" w:hAnsi="Noteworthy Light"/>
          <w:b/>
          <w:sz w:val="28"/>
          <w:szCs w:val="28"/>
        </w:rPr>
      </w:pPr>
      <w:r w:rsidRPr="003973D7">
        <w:rPr>
          <w:rFonts w:ascii="Noteworthy Light" w:hAnsi="Noteworthy Light"/>
          <w:b/>
          <w:sz w:val="28"/>
          <w:szCs w:val="28"/>
        </w:rPr>
        <w:t>National Association for the Education of Young Children</w:t>
      </w:r>
    </w:p>
    <w:p w14:paraId="4461BC67" w14:textId="77777777" w:rsidR="003973D7" w:rsidRPr="003973D7" w:rsidRDefault="003973D7">
      <w:pPr>
        <w:rPr>
          <w:rFonts w:ascii="Noteworthy Light" w:hAnsi="Noteworthy Light"/>
        </w:rPr>
      </w:pPr>
    </w:p>
    <w:sectPr w:rsidR="003973D7" w:rsidRPr="003973D7" w:rsidSect="00397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FE6"/>
    <w:multiLevelType w:val="hybridMultilevel"/>
    <w:tmpl w:val="F5205A40"/>
    <w:lvl w:ilvl="0" w:tplc="D5D2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6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2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A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4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E7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D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C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A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7"/>
    <w:rsid w:val="003973D7"/>
    <w:rsid w:val="007E4E72"/>
    <w:rsid w:val="00DB1DFA"/>
    <w:rsid w:val="00E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9C45"/>
  <w15:chartTrackingRefBased/>
  <w15:docId w15:val="{68F4D9C0-CA74-4F41-8CB0-A9FC45B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2019-04-02T22:40:00Z</cp:lastPrinted>
  <dcterms:created xsi:type="dcterms:W3CDTF">2019-04-02T16:09:00Z</dcterms:created>
  <dcterms:modified xsi:type="dcterms:W3CDTF">2019-04-02T22:51:00Z</dcterms:modified>
</cp:coreProperties>
</file>